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955B" w14:textId="57F63340" w:rsidR="00B91E74" w:rsidRDefault="00B91E74" w:rsidP="000C0B8F">
      <w:pPr>
        <w:rPr>
          <w:rFonts w:asciiTheme="majorHAnsi" w:hAnsiTheme="majorHAnsi"/>
          <w:sz w:val="22"/>
          <w:szCs w:val="22"/>
        </w:rPr>
      </w:pPr>
    </w:p>
    <w:p w14:paraId="78271C9E" w14:textId="1B190368" w:rsidR="003418B6" w:rsidRDefault="004F3BCF" w:rsidP="00B91E74">
      <w:pPr>
        <w:jc w:val="center"/>
        <w:rPr>
          <w:rFonts w:asciiTheme="majorHAnsi" w:hAnsiTheme="majorHAnsi" w:cs="Arial"/>
          <w:b/>
          <w:sz w:val="40"/>
          <w:szCs w:val="40"/>
          <w:u w:val="single"/>
        </w:rPr>
      </w:pPr>
      <w:r>
        <w:rPr>
          <w:rFonts w:ascii="Arial" w:hAnsi="Arial"/>
          <w:b/>
          <w:noProof/>
          <w:sz w:val="32"/>
        </w:rPr>
        <w:drawing>
          <wp:anchor distT="0" distB="0" distL="114300" distR="114300" simplePos="0" relativeHeight="251659264" behindDoc="0" locked="0" layoutInCell="1" allowOverlap="1" wp14:anchorId="3C920A30" wp14:editId="2D773B0C">
            <wp:simplePos x="0" y="0"/>
            <wp:positionH relativeFrom="margin">
              <wp:posOffset>1619250</wp:posOffset>
            </wp:positionH>
            <wp:positionV relativeFrom="paragraph">
              <wp:posOffset>167851</wp:posOffset>
            </wp:positionV>
            <wp:extent cx="2247900" cy="1948180"/>
            <wp:effectExtent l="0" t="0" r="0" b="0"/>
            <wp:wrapTight wrapText="bothSides">
              <wp:wrapPolygon edited="0">
                <wp:start x="8786" y="0"/>
                <wp:lineTo x="8542" y="2253"/>
                <wp:lineTo x="1953" y="2535"/>
                <wp:lineTo x="1464" y="2675"/>
                <wp:lineTo x="1464" y="7463"/>
                <wp:lineTo x="4637" y="9012"/>
                <wp:lineTo x="5980" y="9012"/>
                <wp:lineTo x="0" y="9857"/>
                <wp:lineTo x="0" y="10420"/>
                <wp:lineTo x="5614" y="11265"/>
                <wp:lineTo x="1464" y="13236"/>
                <wp:lineTo x="1464" y="18164"/>
                <wp:lineTo x="8420" y="20276"/>
                <wp:lineTo x="8786" y="21403"/>
                <wp:lineTo x="9519" y="21403"/>
                <wp:lineTo x="9885" y="18023"/>
                <wp:lineTo x="13668" y="15771"/>
                <wp:lineTo x="21356" y="13518"/>
                <wp:lineTo x="21478" y="13377"/>
                <wp:lineTo x="21478" y="12391"/>
                <wp:lineTo x="20014" y="11265"/>
                <wp:lineTo x="20258" y="10701"/>
                <wp:lineTo x="19769" y="10279"/>
                <wp:lineTo x="17573" y="9012"/>
                <wp:lineTo x="13058" y="6759"/>
                <wp:lineTo x="13668" y="5914"/>
                <wp:lineTo x="13058" y="5492"/>
                <wp:lineTo x="9885" y="4506"/>
                <wp:lineTo x="9397" y="0"/>
                <wp:lineTo x="8786" y="0"/>
              </wp:wrapPolygon>
            </wp:wrapTight>
            <wp:docPr id="1" name="Picture 1" descr="::rec_logo_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_logo_1 copy.png"/>
                    <pic:cNvPicPr>
                      <a:picLocks noChangeAspect="1" noChangeArrowheads="1"/>
                    </pic:cNvPicPr>
                  </pic:nvPicPr>
                  <pic:blipFill>
                    <a:blip r:embed="rId6"/>
                    <a:srcRect/>
                    <a:stretch>
                      <a:fillRect/>
                    </a:stretch>
                  </pic:blipFill>
                  <pic:spPr bwMode="auto">
                    <a:xfrm>
                      <a:off x="0" y="0"/>
                      <a:ext cx="2247900" cy="1948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CDEE8F" w14:textId="27195F74" w:rsidR="003418B6" w:rsidRDefault="003418B6" w:rsidP="00B91E74">
      <w:pPr>
        <w:jc w:val="center"/>
        <w:rPr>
          <w:rFonts w:asciiTheme="majorHAnsi" w:hAnsiTheme="majorHAnsi" w:cs="Arial"/>
          <w:b/>
          <w:sz w:val="40"/>
          <w:szCs w:val="40"/>
          <w:u w:val="single"/>
        </w:rPr>
      </w:pPr>
    </w:p>
    <w:p w14:paraId="0B95B05F" w14:textId="62083E45" w:rsidR="003418B6" w:rsidRDefault="003418B6" w:rsidP="00B91E74">
      <w:pPr>
        <w:jc w:val="center"/>
        <w:rPr>
          <w:rFonts w:asciiTheme="majorHAnsi" w:hAnsiTheme="majorHAnsi" w:cs="Arial"/>
          <w:b/>
          <w:sz w:val="40"/>
          <w:szCs w:val="40"/>
          <w:u w:val="single"/>
        </w:rPr>
      </w:pPr>
    </w:p>
    <w:p w14:paraId="34A26791" w14:textId="77777777" w:rsidR="0097113B" w:rsidRDefault="0097113B" w:rsidP="0097113B">
      <w:pPr>
        <w:rPr>
          <w:rFonts w:ascii="Arial" w:hAnsi="Arial"/>
          <w:b/>
          <w:sz w:val="32"/>
        </w:rPr>
      </w:pPr>
      <w:r>
        <w:rPr>
          <w:rFonts w:ascii="Arial" w:hAnsi="Arial"/>
          <w:b/>
          <w:sz w:val="32"/>
        </w:rPr>
        <w:tab/>
      </w:r>
      <w:r>
        <w:rPr>
          <w:rFonts w:ascii="Arial" w:hAnsi="Arial"/>
          <w:b/>
          <w:sz w:val="32"/>
        </w:rPr>
        <w:tab/>
      </w:r>
      <w:r>
        <w:rPr>
          <w:rFonts w:ascii="Arial" w:hAnsi="Arial"/>
          <w:b/>
          <w:sz w:val="32"/>
        </w:rPr>
        <w:tab/>
      </w:r>
    </w:p>
    <w:p w14:paraId="27C98412" w14:textId="77777777" w:rsidR="0097113B" w:rsidRDefault="0097113B" w:rsidP="0097113B">
      <w:pPr>
        <w:rPr>
          <w:rFonts w:ascii="Arial" w:hAnsi="Arial"/>
          <w:b/>
          <w:sz w:val="32"/>
        </w:rPr>
      </w:pPr>
    </w:p>
    <w:p w14:paraId="3CC8CB56" w14:textId="77777777" w:rsidR="0097113B" w:rsidRDefault="0097113B" w:rsidP="0097113B">
      <w:pPr>
        <w:rPr>
          <w:rFonts w:ascii="Arial" w:hAnsi="Arial"/>
          <w:b/>
          <w:sz w:val="32"/>
        </w:rPr>
      </w:pPr>
    </w:p>
    <w:p w14:paraId="2FE19B9E" w14:textId="77777777" w:rsidR="0097113B" w:rsidRDefault="0097113B" w:rsidP="0097113B">
      <w:pPr>
        <w:rPr>
          <w:rFonts w:ascii="Arial" w:hAnsi="Arial"/>
          <w:b/>
          <w:sz w:val="32"/>
        </w:rPr>
      </w:pPr>
    </w:p>
    <w:p w14:paraId="02F65883" w14:textId="3FAE5D2D" w:rsidR="00896E64" w:rsidRDefault="00896E64" w:rsidP="0097113B">
      <w:pPr>
        <w:rPr>
          <w:rFonts w:ascii="Arial" w:hAnsi="Arial"/>
          <w:b/>
          <w:sz w:val="32"/>
        </w:rPr>
      </w:pPr>
    </w:p>
    <w:tbl>
      <w:tblPr>
        <w:tblStyle w:val="TableGrid"/>
        <w:tblpPr w:leftFromText="180" w:rightFromText="180" w:vertAnchor="text" w:horzAnchor="margin" w:tblpY="982"/>
        <w:tblW w:w="8640" w:type="dxa"/>
        <w:tblLook w:val="00A0" w:firstRow="1" w:lastRow="0" w:firstColumn="1" w:lastColumn="0" w:noHBand="0" w:noVBand="0"/>
      </w:tblPr>
      <w:tblGrid>
        <w:gridCol w:w="8640"/>
      </w:tblGrid>
      <w:tr w:rsidR="00896E64" w14:paraId="50C8ED7E" w14:textId="77777777" w:rsidTr="004F3BCF">
        <w:tc>
          <w:tcPr>
            <w:tcW w:w="8640" w:type="dxa"/>
            <w:tcBorders>
              <w:top w:val="thinThickSmallGap" w:sz="24" w:space="0" w:color="C0504D" w:themeColor="accent2"/>
              <w:left w:val="thinThickSmallGap" w:sz="24" w:space="0" w:color="C0504D" w:themeColor="accent2"/>
              <w:bottom w:val="thinThickSmallGap" w:sz="24" w:space="0" w:color="C0504D" w:themeColor="accent2"/>
              <w:right w:val="thinThickSmallGap" w:sz="24" w:space="0" w:color="C0504D" w:themeColor="accent2"/>
            </w:tcBorders>
            <w:shd w:val="clear" w:color="auto" w:fill="75A7C9"/>
          </w:tcPr>
          <w:p w14:paraId="06234B18" w14:textId="11D9AD9E" w:rsidR="00896E64" w:rsidRDefault="00896E64" w:rsidP="004F3BCF">
            <w:pPr>
              <w:jc w:val="center"/>
              <w:rPr>
                <w:rFonts w:ascii="Gabriola" w:hAnsi="Gabriola" w:cs="Arial"/>
                <w:b/>
                <w:sz w:val="48"/>
                <w:szCs w:val="48"/>
              </w:rPr>
            </w:pPr>
            <w:r w:rsidRPr="008A4D41">
              <w:rPr>
                <w:rFonts w:ascii="Gabriola" w:hAnsi="Gabriola"/>
                <w:b/>
                <w:sz w:val="48"/>
                <w:szCs w:val="48"/>
              </w:rPr>
              <w:t xml:space="preserve">R.E.C. </w:t>
            </w:r>
            <w:r w:rsidR="00F82552">
              <w:rPr>
                <w:rFonts w:ascii="Gabriola" w:hAnsi="Gabriola"/>
                <w:b/>
                <w:sz w:val="48"/>
                <w:szCs w:val="48"/>
              </w:rPr>
              <w:t xml:space="preserve">College Application </w:t>
            </w:r>
            <w:r w:rsidRPr="00F226F1">
              <w:rPr>
                <w:rFonts w:ascii="Gabriola" w:hAnsi="Gabriola" w:cs="Arial"/>
                <w:b/>
                <w:sz w:val="48"/>
                <w:szCs w:val="48"/>
              </w:rPr>
              <w:t>Essay Editing Services</w:t>
            </w:r>
          </w:p>
          <w:p w14:paraId="5A56D8D3" w14:textId="6FE382F1" w:rsidR="00F82552" w:rsidRPr="00F82552" w:rsidRDefault="00F82552" w:rsidP="004F3BCF">
            <w:pPr>
              <w:jc w:val="center"/>
              <w:rPr>
                <w:rFonts w:ascii="Gabriola" w:hAnsi="Gabriola"/>
                <w:b/>
                <w:sz w:val="16"/>
                <w:szCs w:val="16"/>
              </w:rPr>
            </w:pPr>
          </w:p>
        </w:tc>
      </w:tr>
      <w:tr w:rsidR="00896E64" w:rsidRPr="00647549" w14:paraId="7DAB87CC" w14:textId="77777777" w:rsidTr="004F3BCF">
        <w:trPr>
          <w:trHeight w:val="63"/>
        </w:trPr>
        <w:tc>
          <w:tcPr>
            <w:tcW w:w="8640" w:type="dxa"/>
            <w:tcBorders>
              <w:top w:val="thinThickSmallGap" w:sz="24" w:space="0" w:color="C0504D" w:themeColor="accent2"/>
            </w:tcBorders>
          </w:tcPr>
          <w:p w14:paraId="5E7A2DB4" w14:textId="3A8C89C1" w:rsidR="00F82552" w:rsidRPr="001E49F5" w:rsidRDefault="00F82552" w:rsidP="004F3BCF">
            <w:pPr>
              <w:rPr>
                <w:rFonts w:asciiTheme="majorHAnsi" w:hAnsiTheme="majorHAnsi"/>
              </w:rPr>
            </w:pPr>
          </w:p>
          <w:p w14:paraId="1BE7D96D" w14:textId="6473E958" w:rsidR="000840F4" w:rsidRPr="00A13AA2" w:rsidRDefault="000840F4" w:rsidP="004F3BCF">
            <w:pPr>
              <w:rPr>
                <w:rFonts w:asciiTheme="majorHAnsi" w:hAnsiTheme="majorHAnsi"/>
              </w:rPr>
            </w:pPr>
            <w:r w:rsidRPr="00F226F1">
              <w:rPr>
                <w:rFonts w:asciiTheme="majorHAnsi" w:hAnsiTheme="majorHAnsi"/>
              </w:rPr>
              <w:t>Roemer Educati</w:t>
            </w:r>
            <w:r w:rsidR="00920A12">
              <w:rPr>
                <w:rFonts w:asciiTheme="majorHAnsi" w:hAnsiTheme="majorHAnsi"/>
              </w:rPr>
              <w:t>onal Consulting</w:t>
            </w:r>
            <w:r w:rsidR="00655A1C">
              <w:rPr>
                <w:rFonts w:asciiTheme="majorHAnsi" w:hAnsiTheme="majorHAnsi"/>
              </w:rPr>
              <w:t>, LLC</w:t>
            </w:r>
            <w:r w:rsidR="00920A12">
              <w:rPr>
                <w:rFonts w:asciiTheme="majorHAnsi" w:hAnsiTheme="majorHAnsi"/>
              </w:rPr>
              <w:t xml:space="preserve"> offers </w:t>
            </w:r>
            <w:r w:rsidR="00031375">
              <w:rPr>
                <w:rFonts w:asciiTheme="majorHAnsi" w:hAnsiTheme="majorHAnsi"/>
              </w:rPr>
              <w:t xml:space="preserve">professional </w:t>
            </w:r>
            <w:r>
              <w:rPr>
                <w:rFonts w:asciiTheme="majorHAnsi" w:hAnsiTheme="majorHAnsi"/>
              </w:rPr>
              <w:t>essay editing services</w:t>
            </w:r>
            <w:r w:rsidRPr="00F226F1">
              <w:rPr>
                <w:rFonts w:asciiTheme="majorHAnsi" w:hAnsiTheme="majorHAnsi"/>
              </w:rPr>
              <w:t xml:space="preserve"> </w:t>
            </w:r>
            <w:r>
              <w:rPr>
                <w:rFonts w:asciiTheme="majorHAnsi" w:hAnsiTheme="majorHAnsi"/>
              </w:rPr>
              <w:t xml:space="preserve">for </w:t>
            </w:r>
            <w:r w:rsidR="00EB3497">
              <w:rPr>
                <w:rFonts w:asciiTheme="majorHAnsi" w:hAnsiTheme="majorHAnsi"/>
              </w:rPr>
              <w:t xml:space="preserve">students </w:t>
            </w:r>
            <w:r w:rsidR="008A2AF6">
              <w:rPr>
                <w:rFonts w:asciiTheme="majorHAnsi" w:hAnsiTheme="majorHAnsi"/>
              </w:rPr>
              <w:t xml:space="preserve">who may not </w:t>
            </w:r>
            <w:r w:rsidR="00EB3497">
              <w:rPr>
                <w:rFonts w:asciiTheme="majorHAnsi" w:hAnsiTheme="majorHAnsi"/>
              </w:rPr>
              <w:t>require</w:t>
            </w:r>
            <w:r w:rsidRPr="00F226F1">
              <w:rPr>
                <w:rFonts w:asciiTheme="majorHAnsi" w:hAnsiTheme="majorHAnsi"/>
              </w:rPr>
              <w:t xml:space="preserve"> assista</w:t>
            </w:r>
            <w:r w:rsidR="00EB3497">
              <w:rPr>
                <w:rFonts w:asciiTheme="majorHAnsi" w:hAnsiTheme="majorHAnsi"/>
              </w:rPr>
              <w:t xml:space="preserve">nce with the </w:t>
            </w:r>
            <w:r w:rsidR="00920A12">
              <w:rPr>
                <w:rFonts w:asciiTheme="majorHAnsi" w:hAnsiTheme="majorHAnsi"/>
              </w:rPr>
              <w:t xml:space="preserve">entire </w:t>
            </w:r>
            <w:r w:rsidR="00EB3497">
              <w:rPr>
                <w:rFonts w:asciiTheme="majorHAnsi" w:hAnsiTheme="majorHAnsi"/>
              </w:rPr>
              <w:t xml:space="preserve">college search and </w:t>
            </w:r>
            <w:r w:rsidRPr="00F226F1">
              <w:rPr>
                <w:rFonts w:asciiTheme="majorHAnsi" w:hAnsiTheme="majorHAnsi"/>
              </w:rPr>
              <w:t>application process</w:t>
            </w:r>
            <w:r w:rsidR="00920A12">
              <w:rPr>
                <w:rFonts w:asciiTheme="majorHAnsi" w:hAnsiTheme="majorHAnsi"/>
              </w:rPr>
              <w:t xml:space="preserve"> but still seek</w:t>
            </w:r>
            <w:r>
              <w:rPr>
                <w:rFonts w:asciiTheme="majorHAnsi" w:hAnsiTheme="majorHAnsi"/>
              </w:rPr>
              <w:t xml:space="preserve"> </w:t>
            </w:r>
            <w:r w:rsidR="00920A12">
              <w:rPr>
                <w:rFonts w:asciiTheme="majorHAnsi" w:hAnsiTheme="majorHAnsi"/>
              </w:rPr>
              <w:t>sup</w:t>
            </w:r>
            <w:r w:rsidR="00EB3497">
              <w:rPr>
                <w:rFonts w:asciiTheme="majorHAnsi" w:hAnsiTheme="majorHAnsi"/>
              </w:rPr>
              <w:t>port through</w:t>
            </w:r>
            <w:r w:rsidRPr="00F226F1">
              <w:rPr>
                <w:rFonts w:asciiTheme="majorHAnsi" w:hAnsiTheme="majorHAnsi"/>
              </w:rPr>
              <w:t xml:space="preserve"> the </w:t>
            </w:r>
            <w:r w:rsidR="00655A1C">
              <w:rPr>
                <w:rFonts w:asciiTheme="majorHAnsi" w:hAnsiTheme="majorHAnsi"/>
              </w:rPr>
              <w:t xml:space="preserve">college application </w:t>
            </w:r>
            <w:r>
              <w:rPr>
                <w:rFonts w:asciiTheme="majorHAnsi" w:hAnsiTheme="majorHAnsi"/>
              </w:rPr>
              <w:t xml:space="preserve">essay process. </w:t>
            </w:r>
            <w:r w:rsidRPr="00F226F1">
              <w:rPr>
                <w:rFonts w:asciiTheme="majorHAnsi" w:hAnsiTheme="majorHAnsi"/>
              </w:rPr>
              <w:t xml:space="preserve"> </w:t>
            </w:r>
          </w:p>
          <w:p w14:paraId="7B38A239" w14:textId="77777777" w:rsidR="00A13AA2" w:rsidRPr="007479EC" w:rsidRDefault="00A13AA2" w:rsidP="004F3BCF">
            <w:pPr>
              <w:rPr>
                <w:rFonts w:asciiTheme="majorHAnsi" w:hAnsiTheme="majorHAnsi"/>
                <w:b/>
                <w:sz w:val="16"/>
                <w:szCs w:val="16"/>
              </w:rPr>
            </w:pPr>
          </w:p>
          <w:p w14:paraId="1C4574E7" w14:textId="02BF3FCD" w:rsidR="00F82552" w:rsidRPr="00F226F1" w:rsidRDefault="00F82552" w:rsidP="004F3BCF">
            <w:pPr>
              <w:rPr>
                <w:rFonts w:asciiTheme="majorHAnsi" w:hAnsiTheme="majorHAnsi"/>
                <w:b/>
                <w:sz w:val="32"/>
                <w:szCs w:val="32"/>
              </w:rPr>
            </w:pPr>
            <w:r w:rsidRPr="00F226F1">
              <w:rPr>
                <w:rFonts w:asciiTheme="majorHAnsi" w:hAnsiTheme="majorHAnsi"/>
                <w:b/>
                <w:sz w:val="32"/>
                <w:szCs w:val="32"/>
              </w:rPr>
              <w:t>Personal Statement</w:t>
            </w:r>
            <w:r w:rsidR="00F4316F">
              <w:rPr>
                <w:rFonts w:asciiTheme="majorHAnsi" w:hAnsiTheme="majorHAnsi"/>
                <w:b/>
                <w:sz w:val="32"/>
                <w:szCs w:val="32"/>
              </w:rPr>
              <w:t xml:space="preserve"> Package</w:t>
            </w:r>
            <w:r w:rsidRPr="00F226F1">
              <w:rPr>
                <w:rFonts w:asciiTheme="majorHAnsi" w:hAnsiTheme="majorHAnsi"/>
                <w:b/>
                <w:sz w:val="32"/>
                <w:szCs w:val="32"/>
              </w:rPr>
              <w:t xml:space="preserve"> (up to 650 word</w:t>
            </w:r>
            <w:r w:rsidR="000474DA">
              <w:rPr>
                <w:rFonts w:asciiTheme="majorHAnsi" w:hAnsiTheme="majorHAnsi"/>
                <w:b/>
                <w:sz w:val="32"/>
                <w:szCs w:val="32"/>
              </w:rPr>
              <w:t xml:space="preserve">s):      </w:t>
            </w:r>
            <w:r w:rsidR="00D40689">
              <w:rPr>
                <w:rFonts w:asciiTheme="majorHAnsi" w:hAnsiTheme="majorHAnsi"/>
                <w:b/>
                <w:sz w:val="32"/>
                <w:szCs w:val="32"/>
              </w:rPr>
              <w:t>$</w:t>
            </w:r>
            <w:r w:rsidR="004026F9">
              <w:rPr>
                <w:rFonts w:asciiTheme="majorHAnsi" w:hAnsiTheme="majorHAnsi"/>
                <w:b/>
                <w:sz w:val="32"/>
                <w:szCs w:val="32"/>
              </w:rPr>
              <w:t>725</w:t>
            </w:r>
          </w:p>
          <w:p w14:paraId="2FA28761" w14:textId="77777777" w:rsidR="00F82552" w:rsidRPr="007479EC" w:rsidRDefault="00F82552" w:rsidP="004F3BCF">
            <w:pPr>
              <w:rPr>
                <w:rFonts w:asciiTheme="majorHAnsi" w:hAnsiTheme="majorHAnsi"/>
                <w:b/>
                <w:sz w:val="16"/>
                <w:szCs w:val="16"/>
              </w:rPr>
            </w:pPr>
          </w:p>
          <w:p w14:paraId="09305654" w14:textId="5FCFCA7C" w:rsidR="00F82552" w:rsidRDefault="00F82552" w:rsidP="004F3BCF">
            <w:pPr>
              <w:pStyle w:val="ListParagraph"/>
              <w:numPr>
                <w:ilvl w:val="0"/>
                <w:numId w:val="9"/>
              </w:numPr>
              <w:rPr>
                <w:rFonts w:asciiTheme="majorHAnsi" w:hAnsiTheme="majorHAnsi" w:cs="Arial"/>
              </w:rPr>
            </w:pPr>
            <w:r w:rsidRPr="00F4316F">
              <w:rPr>
                <w:rFonts w:asciiTheme="majorHAnsi" w:hAnsiTheme="majorHAnsi" w:cs="Arial"/>
              </w:rPr>
              <w:t xml:space="preserve">Includes </w:t>
            </w:r>
            <w:r w:rsidR="00F4316F" w:rsidRPr="00F4316F">
              <w:rPr>
                <w:rFonts w:asciiTheme="majorHAnsi" w:hAnsiTheme="majorHAnsi" w:cs="Arial"/>
              </w:rPr>
              <w:t xml:space="preserve">an </w:t>
            </w:r>
            <w:r w:rsidR="00920A12" w:rsidRPr="00F4316F">
              <w:rPr>
                <w:rFonts w:asciiTheme="majorHAnsi" w:hAnsiTheme="majorHAnsi" w:cs="Arial"/>
              </w:rPr>
              <w:t xml:space="preserve">extensive topic </w:t>
            </w:r>
            <w:r w:rsidRPr="00F4316F">
              <w:rPr>
                <w:rFonts w:asciiTheme="majorHAnsi" w:hAnsiTheme="majorHAnsi" w:cs="Arial"/>
              </w:rPr>
              <w:t>brainstorming session</w:t>
            </w:r>
            <w:r w:rsidR="00655A1C">
              <w:rPr>
                <w:rFonts w:asciiTheme="majorHAnsi" w:hAnsiTheme="majorHAnsi" w:cs="Arial"/>
              </w:rPr>
              <w:t xml:space="preserve"> (as needed)</w:t>
            </w:r>
            <w:r w:rsidRPr="00F4316F">
              <w:rPr>
                <w:rFonts w:asciiTheme="majorHAnsi" w:hAnsiTheme="majorHAnsi" w:cs="Arial"/>
              </w:rPr>
              <w:t xml:space="preserve">, </w:t>
            </w:r>
            <w:r w:rsidR="00920A12" w:rsidRPr="00F4316F">
              <w:rPr>
                <w:rFonts w:asciiTheme="majorHAnsi" w:hAnsiTheme="majorHAnsi" w:cs="Arial"/>
              </w:rPr>
              <w:t xml:space="preserve">thorough </w:t>
            </w:r>
            <w:r w:rsidR="00F4316F" w:rsidRPr="00F4316F">
              <w:rPr>
                <w:rFonts w:asciiTheme="majorHAnsi" w:hAnsiTheme="majorHAnsi" w:cs="Arial"/>
              </w:rPr>
              <w:t>essay guidance</w:t>
            </w:r>
            <w:r w:rsidRPr="00F4316F">
              <w:rPr>
                <w:rFonts w:asciiTheme="majorHAnsi" w:hAnsiTheme="majorHAnsi" w:cs="Arial"/>
              </w:rPr>
              <w:t xml:space="preserve">, and </w:t>
            </w:r>
            <w:r w:rsidR="003D51F7">
              <w:rPr>
                <w:rFonts w:asciiTheme="majorHAnsi" w:hAnsiTheme="majorHAnsi" w:cs="Arial"/>
              </w:rPr>
              <w:t xml:space="preserve">up to </w:t>
            </w:r>
            <w:r w:rsidR="00F4316F" w:rsidRPr="00F4316F">
              <w:rPr>
                <w:rFonts w:asciiTheme="majorHAnsi" w:hAnsiTheme="majorHAnsi" w:cs="Arial"/>
              </w:rPr>
              <w:t xml:space="preserve">three full essay critiques for </w:t>
            </w:r>
            <w:r w:rsidR="00920A12" w:rsidRPr="00F4316F">
              <w:rPr>
                <w:rFonts w:asciiTheme="majorHAnsi" w:hAnsiTheme="majorHAnsi" w:cs="Arial"/>
              </w:rPr>
              <w:t>the main college application essay known as the personal statement</w:t>
            </w:r>
            <w:r w:rsidRPr="00F4316F">
              <w:rPr>
                <w:rFonts w:asciiTheme="majorHAnsi" w:hAnsiTheme="majorHAnsi" w:cs="Arial"/>
              </w:rPr>
              <w:t xml:space="preserve"> (Common App, Coalition Application</w:t>
            </w:r>
            <w:r w:rsidR="00EB3497" w:rsidRPr="00F4316F">
              <w:rPr>
                <w:rFonts w:asciiTheme="majorHAnsi" w:hAnsiTheme="majorHAnsi" w:cs="Arial"/>
              </w:rPr>
              <w:t>,</w:t>
            </w:r>
            <w:r w:rsidRPr="00F4316F">
              <w:rPr>
                <w:rFonts w:asciiTheme="majorHAnsi" w:hAnsiTheme="majorHAnsi" w:cs="Arial"/>
              </w:rPr>
              <w:t xml:space="preserve"> or individual college application personal statement up to 650 words</w:t>
            </w:r>
            <w:r w:rsidR="00F4316F" w:rsidRPr="00F4316F">
              <w:rPr>
                <w:rFonts w:asciiTheme="majorHAnsi" w:hAnsiTheme="majorHAnsi" w:cs="Arial"/>
              </w:rPr>
              <w:t>).</w:t>
            </w:r>
            <w:r w:rsidRPr="00F4316F">
              <w:rPr>
                <w:rFonts w:asciiTheme="majorHAnsi" w:hAnsiTheme="majorHAnsi" w:cs="Arial"/>
              </w:rPr>
              <w:t xml:space="preserve"> </w:t>
            </w:r>
          </w:p>
          <w:p w14:paraId="1E6C8FF0" w14:textId="4A1C3FEF" w:rsidR="00F82552" w:rsidRPr="00655A1C" w:rsidRDefault="00655A1C" w:rsidP="004F3BCF">
            <w:pPr>
              <w:pStyle w:val="ListParagraph"/>
              <w:widowControl w:val="0"/>
              <w:tabs>
                <w:tab w:val="left" w:pos="220"/>
                <w:tab w:val="left" w:pos="720"/>
              </w:tabs>
              <w:autoSpaceDE w:val="0"/>
              <w:autoSpaceDN w:val="0"/>
              <w:adjustRightInd w:val="0"/>
              <w:rPr>
                <w:rFonts w:asciiTheme="majorHAnsi" w:hAnsiTheme="majorHAnsi" w:cs="Arial"/>
              </w:rPr>
            </w:pPr>
            <w:r w:rsidRPr="00F226F1">
              <w:rPr>
                <w:rFonts w:asciiTheme="majorHAnsi" w:hAnsiTheme="majorHAnsi" w:cs="Arial"/>
                <w:b/>
              </w:rPr>
              <w:tab/>
            </w:r>
          </w:p>
          <w:p w14:paraId="45DA9F3D" w14:textId="39A955D9" w:rsidR="00F82552" w:rsidRPr="00F226F1" w:rsidRDefault="000474DA" w:rsidP="004F3BCF">
            <w:pPr>
              <w:widowControl w:val="0"/>
              <w:tabs>
                <w:tab w:val="left" w:pos="220"/>
                <w:tab w:val="left" w:pos="720"/>
              </w:tabs>
              <w:autoSpaceDE w:val="0"/>
              <w:autoSpaceDN w:val="0"/>
              <w:adjustRightInd w:val="0"/>
              <w:rPr>
                <w:rFonts w:asciiTheme="majorHAnsi" w:hAnsiTheme="majorHAnsi" w:cs="Arial"/>
                <w:b/>
                <w:sz w:val="32"/>
                <w:szCs w:val="32"/>
              </w:rPr>
            </w:pPr>
            <w:r>
              <w:rPr>
                <w:rFonts w:asciiTheme="majorHAnsi" w:hAnsiTheme="majorHAnsi" w:cs="Arial"/>
                <w:b/>
                <w:sz w:val="32"/>
                <w:szCs w:val="32"/>
              </w:rPr>
              <w:t>Supplemental Essays</w:t>
            </w:r>
            <w:r w:rsidR="00655A1C">
              <w:rPr>
                <w:rFonts w:asciiTheme="majorHAnsi" w:hAnsiTheme="majorHAnsi" w:cs="Arial"/>
                <w:b/>
                <w:sz w:val="32"/>
                <w:szCs w:val="32"/>
              </w:rPr>
              <w:t xml:space="preserve"> (essay word limit)</w:t>
            </w:r>
            <w:r>
              <w:rPr>
                <w:rFonts w:asciiTheme="majorHAnsi" w:hAnsiTheme="majorHAnsi" w:cs="Arial"/>
                <w:b/>
                <w:sz w:val="32"/>
                <w:szCs w:val="32"/>
              </w:rPr>
              <w:t>:</w:t>
            </w:r>
            <w:r w:rsidR="00E06846">
              <w:rPr>
                <w:rFonts w:asciiTheme="majorHAnsi" w:hAnsiTheme="majorHAnsi" w:cs="Arial"/>
                <w:b/>
                <w:sz w:val="32"/>
                <w:szCs w:val="32"/>
              </w:rPr>
              <w:t xml:space="preserve">  </w:t>
            </w:r>
            <w:r w:rsidR="001140EE">
              <w:rPr>
                <w:rFonts w:asciiTheme="majorHAnsi" w:hAnsiTheme="majorHAnsi" w:cs="Arial"/>
                <w:b/>
                <w:sz w:val="32"/>
                <w:szCs w:val="32"/>
              </w:rPr>
              <w:t>60</w:t>
            </w:r>
            <w:r w:rsidR="00E06846">
              <w:rPr>
                <w:rFonts w:asciiTheme="majorHAnsi" w:hAnsiTheme="majorHAnsi" w:cs="Arial"/>
                <w:b/>
                <w:sz w:val="32"/>
                <w:szCs w:val="32"/>
              </w:rPr>
              <w:t xml:space="preserve"> cents per word </w:t>
            </w:r>
          </w:p>
          <w:p w14:paraId="6F1BB1B6" w14:textId="77777777" w:rsidR="00F82552" w:rsidRPr="007479EC" w:rsidRDefault="00F82552" w:rsidP="004F3BCF">
            <w:pPr>
              <w:widowControl w:val="0"/>
              <w:tabs>
                <w:tab w:val="left" w:pos="220"/>
                <w:tab w:val="left" w:pos="720"/>
              </w:tabs>
              <w:autoSpaceDE w:val="0"/>
              <w:autoSpaceDN w:val="0"/>
              <w:adjustRightInd w:val="0"/>
              <w:rPr>
                <w:rFonts w:asciiTheme="majorHAnsi" w:hAnsiTheme="majorHAnsi" w:cs="Arial"/>
                <w:b/>
                <w:sz w:val="16"/>
                <w:szCs w:val="16"/>
              </w:rPr>
            </w:pPr>
          </w:p>
          <w:p w14:paraId="59BD3C3C" w14:textId="77777777" w:rsidR="00655A1C" w:rsidRPr="0092065C" w:rsidRDefault="00655A1C" w:rsidP="004F3BCF">
            <w:pPr>
              <w:pStyle w:val="ListParagraph"/>
              <w:widowControl w:val="0"/>
              <w:tabs>
                <w:tab w:val="left" w:pos="220"/>
                <w:tab w:val="left" w:pos="720"/>
              </w:tabs>
              <w:autoSpaceDE w:val="0"/>
              <w:autoSpaceDN w:val="0"/>
              <w:adjustRightInd w:val="0"/>
              <w:rPr>
                <w:rFonts w:asciiTheme="majorHAnsi" w:hAnsiTheme="majorHAnsi" w:cs="Arial"/>
                <w:b/>
                <w:sz w:val="16"/>
                <w:szCs w:val="16"/>
              </w:rPr>
            </w:pPr>
          </w:p>
          <w:p w14:paraId="4BBCB8FD" w14:textId="4197D921" w:rsidR="00655A1C" w:rsidRDefault="00655A1C" w:rsidP="004F3BCF">
            <w:pPr>
              <w:pStyle w:val="ListParagraph"/>
              <w:numPr>
                <w:ilvl w:val="0"/>
                <w:numId w:val="9"/>
              </w:numPr>
              <w:rPr>
                <w:rFonts w:asciiTheme="majorHAnsi" w:hAnsiTheme="majorHAnsi" w:cs="Arial"/>
              </w:rPr>
            </w:pPr>
            <w:r>
              <w:rPr>
                <w:rFonts w:asciiTheme="majorHAnsi" w:hAnsiTheme="majorHAnsi" w:cs="Arial"/>
              </w:rPr>
              <w:t>In addition to the personal statement, many colleges include their own school-specific essays known as writing supplements or supplemental essays.  This category also includes essays required for scholarship applications, honors college applications, direct admission program applications or any essay other than the personal statement noted above.</w:t>
            </w:r>
          </w:p>
          <w:p w14:paraId="797197E8" w14:textId="77777777" w:rsidR="00655A1C" w:rsidRPr="00F4316F" w:rsidRDefault="00655A1C" w:rsidP="004F3BCF">
            <w:pPr>
              <w:pStyle w:val="ListParagraph"/>
              <w:rPr>
                <w:rFonts w:asciiTheme="majorHAnsi" w:hAnsiTheme="majorHAnsi" w:cs="Arial"/>
              </w:rPr>
            </w:pPr>
          </w:p>
          <w:p w14:paraId="2458CC8A" w14:textId="77777777" w:rsidR="00896E64" w:rsidRPr="008A4D41" w:rsidRDefault="00896E64" w:rsidP="004F3BCF">
            <w:pPr>
              <w:pStyle w:val="ListParagraph"/>
              <w:widowControl w:val="0"/>
              <w:tabs>
                <w:tab w:val="left" w:pos="220"/>
                <w:tab w:val="left" w:pos="720"/>
              </w:tabs>
              <w:autoSpaceDE w:val="0"/>
              <w:autoSpaceDN w:val="0"/>
              <w:adjustRightInd w:val="0"/>
              <w:rPr>
                <w:rFonts w:asciiTheme="majorHAnsi" w:hAnsiTheme="majorHAnsi" w:cs="Arial"/>
                <w:sz w:val="16"/>
                <w:szCs w:val="16"/>
              </w:rPr>
            </w:pPr>
          </w:p>
        </w:tc>
      </w:tr>
    </w:tbl>
    <w:p w14:paraId="3F62638E" w14:textId="6802FF1A" w:rsidR="00875A6D" w:rsidRPr="0093402A" w:rsidRDefault="00875A6D" w:rsidP="00E06846">
      <w:pPr>
        <w:pStyle w:val="ListParagraph"/>
        <w:widowControl w:val="0"/>
        <w:tabs>
          <w:tab w:val="left" w:pos="220"/>
          <w:tab w:val="left" w:pos="720"/>
        </w:tabs>
        <w:autoSpaceDE w:val="0"/>
        <w:autoSpaceDN w:val="0"/>
        <w:adjustRightInd w:val="0"/>
        <w:ind w:left="760"/>
        <w:rPr>
          <w:rFonts w:asciiTheme="majorHAnsi" w:hAnsiTheme="majorHAnsi" w:cs="Arial"/>
          <w:sz w:val="20"/>
          <w:szCs w:val="20"/>
        </w:rPr>
      </w:pPr>
    </w:p>
    <w:sectPr w:rsidR="00875A6D" w:rsidRPr="0093402A" w:rsidSect="00C11520">
      <w:pgSz w:w="12240" w:h="15840"/>
      <w:pgMar w:top="28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A8A"/>
    <w:multiLevelType w:val="hybridMultilevel"/>
    <w:tmpl w:val="937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480C"/>
    <w:multiLevelType w:val="hybridMultilevel"/>
    <w:tmpl w:val="622CAB6E"/>
    <w:lvl w:ilvl="0" w:tplc="0409000B">
      <w:start w:val="1"/>
      <w:numFmt w:val="bullet"/>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2" w15:restartNumberingAfterBreak="0">
    <w:nsid w:val="3C721709"/>
    <w:multiLevelType w:val="hybridMultilevel"/>
    <w:tmpl w:val="5CC8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90A85"/>
    <w:multiLevelType w:val="hybridMultilevel"/>
    <w:tmpl w:val="88E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B73DE"/>
    <w:multiLevelType w:val="hybridMultilevel"/>
    <w:tmpl w:val="386AA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45F22"/>
    <w:multiLevelType w:val="hybridMultilevel"/>
    <w:tmpl w:val="B0CAD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46FC0"/>
    <w:multiLevelType w:val="hybridMultilevel"/>
    <w:tmpl w:val="C80E6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D229B"/>
    <w:multiLevelType w:val="hybridMultilevel"/>
    <w:tmpl w:val="9ED85628"/>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773165D6"/>
    <w:multiLevelType w:val="hybridMultilevel"/>
    <w:tmpl w:val="3A8A3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8F"/>
    <w:rsid w:val="00031375"/>
    <w:rsid w:val="000474DA"/>
    <w:rsid w:val="000840F4"/>
    <w:rsid w:val="000A0CEA"/>
    <w:rsid w:val="000C0B8F"/>
    <w:rsid w:val="000D62E9"/>
    <w:rsid w:val="00105F3D"/>
    <w:rsid w:val="00111734"/>
    <w:rsid w:val="001140EE"/>
    <w:rsid w:val="00135745"/>
    <w:rsid w:val="001A0803"/>
    <w:rsid w:val="001E49F5"/>
    <w:rsid w:val="00212BC5"/>
    <w:rsid w:val="00221342"/>
    <w:rsid w:val="002800DE"/>
    <w:rsid w:val="002A25B3"/>
    <w:rsid w:val="003418B6"/>
    <w:rsid w:val="00365F5B"/>
    <w:rsid w:val="00370BDD"/>
    <w:rsid w:val="00374414"/>
    <w:rsid w:val="003905EF"/>
    <w:rsid w:val="003D51F7"/>
    <w:rsid w:val="004026F9"/>
    <w:rsid w:val="00462307"/>
    <w:rsid w:val="00466E62"/>
    <w:rsid w:val="00471DEB"/>
    <w:rsid w:val="004906D9"/>
    <w:rsid w:val="004A12B6"/>
    <w:rsid w:val="004A51AA"/>
    <w:rsid w:val="004E261C"/>
    <w:rsid w:val="004F1B9A"/>
    <w:rsid w:val="004F3BCF"/>
    <w:rsid w:val="00525BA8"/>
    <w:rsid w:val="005464C2"/>
    <w:rsid w:val="00575C6D"/>
    <w:rsid w:val="00596B3B"/>
    <w:rsid w:val="00613D42"/>
    <w:rsid w:val="00655A1C"/>
    <w:rsid w:val="00657257"/>
    <w:rsid w:val="006A5C37"/>
    <w:rsid w:val="006F48B0"/>
    <w:rsid w:val="007479EC"/>
    <w:rsid w:val="00751D4C"/>
    <w:rsid w:val="007710B2"/>
    <w:rsid w:val="007C404A"/>
    <w:rsid w:val="0080161E"/>
    <w:rsid w:val="00865400"/>
    <w:rsid w:val="00875A6D"/>
    <w:rsid w:val="00896E64"/>
    <w:rsid w:val="008A2AF6"/>
    <w:rsid w:val="009104FC"/>
    <w:rsid w:val="0092065C"/>
    <w:rsid w:val="00920A12"/>
    <w:rsid w:val="00924D37"/>
    <w:rsid w:val="0093402A"/>
    <w:rsid w:val="0097113B"/>
    <w:rsid w:val="00984638"/>
    <w:rsid w:val="009A662F"/>
    <w:rsid w:val="009E5401"/>
    <w:rsid w:val="00A13AA2"/>
    <w:rsid w:val="00A35076"/>
    <w:rsid w:val="00A87FF4"/>
    <w:rsid w:val="00A977A4"/>
    <w:rsid w:val="00AA5A10"/>
    <w:rsid w:val="00AB1FF8"/>
    <w:rsid w:val="00AD31DC"/>
    <w:rsid w:val="00B250DE"/>
    <w:rsid w:val="00B50F97"/>
    <w:rsid w:val="00B73880"/>
    <w:rsid w:val="00B91E74"/>
    <w:rsid w:val="00BC0C1E"/>
    <w:rsid w:val="00BD480D"/>
    <w:rsid w:val="00C11520"/>
    <w:rsid w:val="00C27AD5"/>
    <w:rsid w:val="00C35494"/>
    <w:rsid w:val="00D11806"/>
    <w:rsid w:val="00D40689"/>
    <w:rsid w:val="00D91D61"/>
    <w:rsid w:val="00DA4AB4"/>
    <w:rsid w:val="00DC3B12"/>
    <w:rsid w:val="00E06846"/>
    <w:rsid w:val="00E12E7B"/>
    <w:rsid w:val="00E20F2D"/>
    <w:rsid w:val="00EA425D"/>
    <w:rsid w:val="00EB3497"/>
    <w:rsid w:val="00F226F1"/>
    <w:rsid w:val="00F362B4"/>
    <w:rsid w:val="00F4316F"/>
    <w:rsid w:val="00F51507"/>
    <w:rsid w:val="00F82552"/>
    <w:rsid w:val="00F95715"/>
    <w:rsid w:val="00F96E18"/>
    <w:rsid w:val="00FC0457"/>
    <w:rsid w:val="00FE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057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0B8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B8F"/>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C0B8F"/>
    <w:pPr>
      <w:ind w:left="720"/>
      <w:contextualSpacing/>
    </w:pPr>
  </w:style>
  <w:style w:type="character" w:styleId="Hyperlink">
    <w:name w:val="Hyperlink"/>
    <w:basedOn w:val="DefaultParagraphFont"/>
    <w:uiPriority w:val="99"/>
    <w:unhideWhenUsed/>
    <w:rsid w:val="00221342"/>
    <w:rPr>
      <w:color w:val="0000FF" w:themeColor="hyperlink"/>
      <w:u w:val="single"/>
    </w:rPr>
  </w:style>
  <w:style w:type="character" w:styleId="UnresolvedMention">
    <w:name w:val="Unresolved Mention"/>
    <w:basedOn w:val="DefaultParagraphFont"/>
    <w:uiPriority w:val="99"/>
    <w:rsid w:val="00221342"/>
    <w:rPr>
      <w:color w:val="808080"/>
      <w:shd w:val="clear" w:color="auto" w:fill="E6E6E6"/>
    </w:rPr>
  </w:style>
  <w:style w:type="paragraph" w:styleId="BalloonText">
    <w:name w:val="Balloon Text"/>
    <w:basedOn w:val="Normal"/>
    <w:link w:val="BalloonTextChar"/>
    <w:uiPriority w:val="99"/>
    <w:semiHidden/>
    <w:unhideWhenUsed/>
    <w:rsid w:val="00105F3D"/>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05F3D"/>
    <w:rPr>
      <w:rFonts w:ascii="Times New Roman" w:eastAsiaTheme="minorHAnsi" w:hAnsi="Times New Roman" w:cs="Times New Roman"/>
      <w:sz w:val="26"/>
      <w:szCs w:val="26"/>
    </w:rPr>
  </w:style>
  <w:style w:type="character" w:styleId="FollowedHyperlink">
    <w:name w:val="FollowedHyperlink"/>
    <w:basedOn w:val="DefaultParagraphFont"/>
    <w:uiPriority w:val="99"/>
    <w:semiHidden/>
    <w:unhideWhenUsed/>
    <w:rsid w:val="00AB1FF8"/>
    <w:rPr>
      <w:color w:val="800080" w:themeColor="followedHyperlink"/>
      <w:u w:val="single"/>
    </w:rPr>
  </w:style>
  <w:style w:type="character" w:customStyle="1" w:styleId="apple-converted-space">
    <w:name w:val="apple-converted-space"/>
    <w:basedOn w:val="DefaultParagraphFont"/>
    <w:rsid w:val="0037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8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255D-C73B-334D-A767-8C89ABCE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Roemer Educational Consulting</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Roemer</dc:creator>
  <cp:keywords/>
  <dc:description/>
  <cp:lastModifiedBy>Sally Roemer</cp:lastModifiedBy>
  <cp:revision>3</cp:revision>
  <cp:lastPrinted>2019-09-01T12:55:00Z</cp:lastPrinted>
  <dcterms:created xsi:type="dcterms:W3CDTF">2022-01-12T19:03:00Z</dcterms:created>
  <dcterms:modified xsi:type="dcterms:W3CDTF">2022-01-13T16:38:00Z</dcterms:modified>
</cp:coreProperties>
</file>